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00E8" w:rsidRPr="004300E8" w:rsidRDefault="004300E8" w:rsidP="004300E8">
      <w:pPr>
        <w:pStyle w:val="a3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300E8">
        <w:rPr>
          <w:rFonts w:ascii="Times New Roman" w:hAnsi="Times New Roman" w:cs="Times New Roman"/>
          <w:i/>
          <w:sz w:val="28"/>
          <w:szCs w:val="28"/>
        </w:rPr>
        <w:t>1 Введение в д</w:t>
      </w:r>
      <w:r w:rsidR="00677FA9">
        <w:rPr>
          <w:rFonts w:ascii="Times New Roman" w:hAnsi="Times New Roman" w:cs="Times New Roman"/>
          <w:i/>
          <w:sz w:val="28"/>
          <w:szCs w:val="28"/>
        </w:rPr>
        <w:t>истанционное зондирование Земли</w:t>
      </w:r>
      <w:r w:rsidRPr="004300E8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4300E8" w:rsidRDefault="004300E8" w:rsidP="004300E8">
      <w:pPr>
        <w:pStyle w:val="a3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4300E8" w:rsidRPr="004300E8" w:rsidRDefault="004300E8" w:rsidP="004300E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00E8">
        <w:rPr>
          <w:rFonts w:ascii="Times New Roman" w:hAnsi="Times New Roman" w:cs="Times New Roman"/>
          <w:sz w:val="28"/>
          <w:szCs w:val="28"/>
        </w:rPr>
        <w:t>Дистанционное зондирование Земли (ДЗЗ)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71ED3">
        <w:rPr>
          <w:rFonts w:ascii="Times New Roman" w:hAnsi="Times New Roman" w:cs="Times New Roman"/>
          <w:sz w:val="28"/>
          <w:szCs w:val="28"/>
        </w:rPr>
        <w:t>-</w:t>
      </w:r>
      <w:r w:rsidRPr="004300E8">
        <w:rPr>
          <w:rFonts w:ascii="Times New Roman" w:hAnsi="Times New Roman" w:cs="Times New Roman"/>
          <w:sz w:val="28"/>
          <w:szCs w:val="28"/>
        </w:rPr>
        <w:t xml:space="preserve"> получение информации о поверхности Земли и объектах на ней, атмосфере, океане, верхнем слое земной коры бесконтактными  методами, при которых регистрирующий прибор удал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4300E8">
        <w:rPr>
          <w:rFonts w:ascii="Times New Roman" w:hAnsi="Times New Roman" w:cs="Times New Roman"/>
          <w:sz w:val="28"/>
          <w:szCs w:val="28"/>
        </w:rPr>
        <w:t>н от объекта исследований на значительное расстояние. Общей физической  основой дистанционного зондирования  является функциональная  зависимость между зарегистрированными параметрами собственного или отраж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4300E8">
        <w:rPr>
          <w:rFonts w:ascii="Times New Roman" w:hAnsi="Times New Roman" w:cs="Times New Roman"/>
          <w:sz w:val="28"/>
          <w:szCs w:val="28"/>
        </w:rPr>
        <w:t>нного излучения объекта и его биогеофизическими характеристиками и  пространственным  положением. Суть  метода заключается  в  интерпретации  результатов  измерения электромагнитного излучения, которое отражается либо излучается объектом и регистрируется в некоторой удал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4300E8">
        <w:rPr>
          <w:rFonts w:ascii="Times New Roman" w:hAnsi="Times New Roman" w:cs="Times New Roman"/>
          <w:sz w:val="28"/>
          <w:szCs w:val="28"/>
        </w:rPr>
        <w:t xml:space="preserve">нной от него точке пространства. </w:t>
      </w:r>
    </w:p>
    <w:p w:rsidR="004300E8" w:rsidRDefault="004300E8" w:rsidP="004300E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00E8">
        <w:rPr>
          <w:rFonts w:ascii="Times New Roman" w:hAnsi="Times New Roman" w:cs="Times New Roman"/>
          <w:sz w:val="28"/>
          <w:szCs w:val="28"/>
        </w:rPr>
        <w:t>С помощью дистанционного зондирования изучают физические и химические свойства объектов. Примерами естественных форм ДЗ являются зрение, обоняние и слух человека. К методам дистанционного зондирования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300E8">
        <w:rPr>
          <w:rFonts w:ascii="Times New Roman" w:hAnsi="Times New Roman" w:cs="Times New Roman"/>
          <w:sz w:val="28"/>
          <w:szCs w:val="28"/>
        </w:rPr>
        <w:t>относят и фотографическую съ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4300E8">
        <w:rPr>
          <w:rFonts w:ascii="Times New Roman" w:hAnsi="Times New Roman" w:cs="Times New Roman"/>
          <w:sz w:val="28"/>
          <w:szCs w:val="28"/>
        </w:rPr>
        <w:t xml:space="preserve">мку, существенным ограничением которой является то, что </w:t>
      </w:r>
      <w:r>
        <w:rPr>
          <w:rFonts w:ascii="Times New Roman" w:hAnsi="Times New Roman" w:cs="Times New Roman"/>
          <w:sz w:val="28"/>
          <w:szCs w:val="28"/>
        </w:rPr>
        <w:t>э</w:t>
      </w:r>
      <w:r w:rsidRPr="004300E8">
        <w:rPr>
          <w:rFonts w:ascii="Times New Roman" w:hAnsi="Times New Roman" w:cs="Times New Roman"/>
          <w:sz w:val="28"/>
          <w:szCs w:val="28"/>
        </w:rPr>
        <w:t>мульсионный слой фотопленки чувствителен только к излучению в видимой либо близкой к ней части электромагнитного спектра.</w:t>
      </w:r>
    </w:p>
    <w:p w:rsidR="004300E8" w:rsidRPr="004300E8" w:rsidRDefault="004300E8" w:rsidP="004300E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00E8">
        <w:rPr>
          <w:rFonts w:ascii="Times New Roman" w:hAnsi="Times New Roman" w:cs="Times New Roman"/>
          <w:sz w:val="28"/>
          <w:szCs w:val="28"/>
        </w:rPr>
        <w:t>В современном облике дистанционного зондирования выделяются два взаимосвязанных направления – естественно-научное (дистанционные исследования) и инженерно-техническое  (дистанционные  методы),  что нашло  отражение в широко распростран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4300E8">
        <w:rPr>
          <w:rFonts w:ascii="Times New Roman" w:hAnsi="Times New Roman" w:cs="Times New Roman"/>
          <w:sz w:val="28"/>
          <w:szCs w:val="28"/>
        </w:rPr>
        <w:t xml:space="preserve">нных англоязычных терминах </w:t>
      </w:r>
      <w:r w:rsidRPr="004300E8">
        <w:rPr>
          <w:rFonts w:ascii="Times New Roman" w:hAnsi="Times New Roman" w:cs="Times New Roman"/>
          <w:sz w:val="28"/>
          <w:szCs w:val="28"/>
          <w:lang w:val="en-US"/>
        </w:rPr>
        <w:t>remote</w:t>
      </w:r>
      <w:r w:rsidRPr="004300E8">
        <w:rPr>
          <w:rFonts w:ascii="Times New Roman" w:hAnsi="Times New Roman" w:cs="Times New Roman"/>
          <w:sz w:val="28"/>
          <w:szCs w:val="28"/>
        </w:rPr>
        <w:t xml:space="preserve"> </w:t>
      </w:r>
      <w:r w:rsidRPr="004300E8">
        <w:rPr>
          <w:rFonts w:ascii="Times New Roman" w:hAnsi="Times New Roman" w:cs="Times New Roman"/>
          <w:sz w:val="28"/>
          <w:szCs w:val="28"/>
          <w:lang w:val="en-US"/>
        </w:rPr>
        <w:t>sensing</w:t>
      </w:r>
      <w:r w:rsidRPr="004300E8">
        <w:rPr>
          <w:rFonts w:ascii="Times New Roman" w:hAnsi="Times New Roman" w:cs="Times New Roman"/>
          <w:sz w:val="28"/>
          <w:szCs w:val="28"/>
        </w:rPr>
        <w:t xml:space="preserve">  и </w:t>
      </w:r>
      <w:r w:rsidRPr="004300E8">
        <w:rPr>
          <w:rFonts w:ascii="Times New Roman" w:hAnsi="Times New Roman" w:cs="Times New Roman"/>
          <w:sz w:val="28"/>
          <w:szCs w:val="28"/>
          <w:lang w:val="en-US"/>
        </w:rPr>
        <w:t>remote</w:t>
      </w:r>
      <w:r w:rsidRPr="004300E8">
        <w:rPr>
          <w:rFonts w:ascii="Times New Roman" w:hAnsi="Times New Roman" w:cs="Times New Roman"/>
          <w:sz w:val="28"/>
          <w:szCs w:val="28"/>
        </w:rPr>
        <w:t xml:space="preserve"> </w:t>
      </w:r>
      <w:r w:rsidRPr="004300E8">
        <w:rPr>
          <w:rFonts w:ascii="Times New Roman" w:hAnsi="Times New Roman" w:cs="Times New Roman"/>
          <w:sz w:val="28"/>
          <w:szCs w:val="28"/>
          <w:lang w:val="en-US"/>
        </w:rPr>
        <w:t>sensing</w:t>
      </w:r>
      <w:r w:rsidRPr="004300E8">
        <w:rPr>
          <w:rFonts w:ascii="Times New Roman" w:hAnsi="Times New Roman" w:cs="Times New Roman"/>
          <w:sz w:val="28"/>
          <w:szCs w:val="28"/>
        </w:rPr>
        <w:t xml:space="preserve"> </w:t>
      </w:r>
      <w:r w:rsidRPr="004300E8">
        <w:rPr>
          <w:rFonts w:ascii="Times New Roman" w:hAnsi="Times New Roman" w:cs="Times New Roman"/>
          <w:sz w:val="28"/>
          <w:szCs w:val="28"/>
          <w:lang w:val="en-US"/>
        </w:rPr>
        <w:t>techniques</w:t>
      </w:r>
      <w:r w:rsidRPr="004300E8">
        <w:rPr>
          <w:rFonts w:ascii="Times New Roman" w:hAnsi="Times New Roman" w:cs="Times New Roman"/>
          <w:sz w:val="28"/>
          <w:szCs w:val="28"/>
        </w:rPr>
        <w:t>. Понимание сущности дистанционного  зондирования неоднозначно. В качестве предмета дистанционного  зондирования как научной дисциплины рассматриваются пространственно-временные свойства и отношения природных и социально-экономических объектов, проявляющиеся прямо или косвенно в собственном или отраж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4300E8">
        <w:rPr>
          <w:rFonts w:ascii="Times New Roman" w:hAnsi="Times New Roman" w:cs="Times New Roman"/>
          <w:sz w:val="28"/>
          <w:szCs w:val="28"/>
        </w:rPr>
        <w:t xml:space="preserve">нном излучении, дистанционно регистрируемом из космоса или с воздуха в виде двумерного изображения </w:t>
      </w:r>
      <w:r w:rsidR="00EB7B15">
        <w:rPr>
          <w:rFonts w:ascii="Times New Roman" w:hAnsi="Times New Roman" w:cs="Times New Roman"/>
          <w:sz w:val="28"/>
          <w:szCs w:val="28"/>
        </w:rPr>
        <w:t>-</w:t>
      </w:r>
      <w:r w:rsidRPr="004300E8">
        <w:rPr>
          <w:rFonts w:ascii="Times New Roman" w:hAnsi="Times New Roman" w:cs="Times New Roman"/>
          <w:sz w:val="28"/>
          <w:szCs w:val="28"/>
        </w:rPr>
        <w:t xml:space="preserve"> снимка. Эта существенная часть дистанционного  зондирования названа аэрокосмическим зондированием (АКЗ), что  подч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4300E8">
        <w:rPr>
          <w:rFonts w:ascii="Times New Roman" w:hAnsi="Times New Roman" w:cs="Times New Roman"/>
          <w:sz w:val="28"/>
          <w:szCs w:val="28"/>
        </w:rPr>
        <w:t>ркивает  его преемственность с традиционными аэрометодами. Метод  аэрокосмического зондирования основан на использовании снимков, которые,  как свидетельствует практика, представляют наибольшие возможности для комплексного изучения земной поверхности.</w:t>
      </w:r>
    </w:p>
    <w:p w:rsidR="004300E8" w:rsidRDefault="000A422A" w:rsidP="000A422A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422A">
        <w:rPr>
          <w:rFonts w:ascii="Times New Roman" w:hAnsi="Times New Roman" w:cs="Times New Roman"/>
          <w:sz w:val="28"/>
          <w:szCs w:val="28"/>
        </w:rPr>
        <w:t>Методы ДЗ основаны на использовании  сенсоров,  которые размещаются на космических аппаратах и регистрируют электромагнитное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A422A">
        <w:rPr>
          <w:rFonts w:ascii="Times New Roman" w:hAnsi="Times New Roman" w:cs="Times New Roman"/>
          <w:sz w:val="28"/>
          <w:szCs w:val="28"/>
        </w:rPr>
        <w:t>излучение в форматах, существенно более приспособленных для цифровой обработки, и в  существенно более широком диапазоне электромагнитного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A422A">
        <w:rPr>
          <w:rFonts w:ascii="Times New Roman" w:hAnsi="Times New Roman" w:cs="Times New Roman"/>
          <w:sz w:val="28"/>
          <w:szCs w:val="28"/>
        </w:rPr>
        <w:t>спектра. В  большинстве  методов  ДЗ  используют  инфракрасный  диапазон отраж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0A422A">
        <w:rPr>
          <w:rFonts w:ascii="Times New Roman" w:hAnsi="Times New Roman" w:cs="Times New Roman"/>
          <w:sz w:val="28"/>
          <w:szCs w:val="28"/>
        </w:rPr>
        <w:t>нного  излучения, тепловой инфракрасный и радиодиапазон электромагнитного спектра.</w:t>
      </w:r>
    </w:p>
    <w:p w:rsidR="005E478B" w:rsidRDefault="005E478B" w:rsidP="005E478B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478B">
        <w:rPr>
          <w:rFonts w:ascii="Times New Roman" w:hAnsi="Times New Roman" w:cs="Times New Roman"/>
          <w:sz w:val="28"/>
          <w:szCs w:val="28"/>
        </w:rPr>
        <w:t>Во всех странах действенным стимулом развития аэрокосмического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E478B">
        <w:rPr>
          <w:rFonts w:ascii="Times New Roman" w:hAnsi="Times New Roman" w:cs="Times New Roman"/>
          <w:sz w:val="28"/>
          <w:szCs w:val="28"/>
        </w:rPr>
        <w:t xml:space="preserve">зондирования служат запросы военных ведомств. С внедрением космических методов и современных  цифровых технологий  аэрокосмическое зондирование  </w:t>
      </w:r>
      <w:r w:rsidRPr="005E478B">
        <w:rPr>
          <w:rFonts w:ascii="Times New Roman" w:hAnsi="Times New Roman" w:cs="Times New Roman"/>
          <w:sz w:val="28"/>
          <w:szCs w:val="28"/>
        </w:rPr>
        <w:lastRenderedPageBreak/>
        <w:t>приобретает вс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5E478B">
        <w:rPr>
          <w:rFonts w:ascii="Times New Roman" w:hAnsi="Times New Roman" w:cs="Times New Roman"/>
          <w:sz w:val="28"/>
          <w:szCs w:val="28"/>
        </w:rPr>
        <w:t xml:space="preserve"> более важное экономическое значение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E478B">
        <w:rPr>
          <w:rFonts w:ascii="Times New Roman" w:hAnsi="Times New Roman" w:cs="Times New Roman"/>
          <w:sz w:val="28"/>
          <w:szCs w:val="28"/>
        </w:rPr>
        <w:t>становится  обязательным элементом высшего образования в природоведческих вузах, превращается в мощное средство изучения Земли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E478B">
        <w:rPr>
          <w:rFonts w:ascii="Times New Roman" w:hAnsi="Times New Roman" w:cs="Times New Roman"/>
          <w:sz w:val="28"/>
          <w:szCs w:val="28"/>
        </w:rPr>
        <w:t>от локальных исследований  отдельных компонентов до глобального изучения планеты в целом. Поэтому  при изложении различных аспектов аэрокосмического зондирования целесообразно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E478B">
        <w:rPr>
          <w:rFonts w:ascii="Times New Roman" w:hAnsi="Times New Roman" w:cs="Times New Roman"/>
          <w:sz w:val="28"/>
          <w:szCs w:val="28"/>
        </w:rPr>
        <w:t>рассматривать его как метод исследований, результативно применяемый во всех науках о Земле, и, прежде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E478B">
        <w:rPr>
          <w:rFonts w:ascii="Times New Roman" w:hAnsi="Times New Roman" w:cs="Times New Roman"/>
          <w:sz w:val="28"/>
          <w:szCs w:val="28"/>
        </w:rPr>
        <w:t xml:space="preserve">всего в географии. Процесс  сбора данных дистанционного зондирования и их использование в  географических информационных системах (ГИС) схематически представлены на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5E478B">
        <w:rPr>
          <w:rFonts w:ascii="Times New Roman" w:hAnsi="Times New Roman" w:cs="Times New Roman"/>
          <w:sz w:val="28"/>
          <w:szCs w:val="28"/>
        </w:rPr>
        <w:t xml:space="preserve">исунке 1. </w:t>
      </w:r>
    </w:p>
    <w:p w:rsidR="00D43DBA" w:rsidRPr="005E478B" w:rsidRDefault="00D43DBA" w:rsidP="005E478B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A422A" w:rsidRPr="000A422A" w:rsidRDefault="00D43DBA" w:rsidP="000A422A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924425" cy="2390775"/>
            <wp:effectExtent l="19050" t="0" r="9525" b="0"/>
            <wp:docPr id="1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2390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00E8" w:rsidRDefault="004300E8" w:rsidP="00184324">
      <w:pPr>
        <w:pStyle w:val="a3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D43DBA" w:rsidRPr="00D43DBA" w:rsidRDefault="00D43DBA" w:rsidP="00D43DBA">
      <w:pPr>
        <w:pStyle w:val="a3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D43DBA">
        <w:rPr>
          <w:rFonts w:ascii="Times New Roman" w:hAnsi="Times New Roman" w:cs="Times New Roman"/>
          <w:sz w:val="28"/>
          <w:szCs w:val="28"/>
        </w:rPr>
        <w:t>Рисунок 1. Интеграция данных дистанционного зондирования в ГИС</w:t>
      </w:r>
    </w:p>
    <w:p w:rsidR="00D43DBA" w:rsidRDefault="00D43DBA" w:rsidP="00D43DBA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300E8" w:rsidRDefault="00D43DBA" w:rsidP="00D43DBA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3DBA">
        <w:rPr>
          <w:rFonts w:ascii="Times New Roman" w:hAnsi="Times New Roman" w:cs="Times New Roman"/>
          <w:sz w:val="28"/>
          <w:szCs w:val="28"/>
        </w:rPr>
        <w:t xml:space="preserve">Материалы дистанционного зондирования (ДЗ) являются частью большой системы сбора, переработки, регистрации и использования данных. Правильно  организованная система дистанционных исследований должна быть  ориентирована на решение конкретных </w:t>
      </w:r>
      <w:r>
        <w:rPr>
          <w:rFonts w:ascii="Times New Roman" w:hAnsi="Times New Roman" w:cs="Times New Roman"/>
          <w:sz w:val="28"/>
          <w:szCs w:val="28"/>
        </w:rPr>
        <w:t>научны</w:t>
      </w:r>
      <w:r w:rsidRPr="00D43DBA">
        <w:rPr>
          <w:rFonts w:ascii="Times New Roman" w:hAnsi="Times New Roman" w:cs="Times New Roman"/>
          <w:sz w:val="28"/>
          <w:szCs w:val="28"/>
        </w:rPr>
        <w:t>х задач, обусловливающих  выбор орбит космических носителей, набор датчиков, характер сбора, переработки и передачи на наземные комплексы первичных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43DBA">
        <w:rPr>
          <w:rFonts w:ascii="Times New Roman" w:hAnsi="Times New Roman" w:cs="Times New Roman"/>
          <w:sz w:val="28"/>
          <w:szCs w:val="28"/>
        </w:rPr>
        <w:t>данных и тип представляемых материалов.</w:t>
      </w:r>
    </w:p>
    <w:p w:rsidR="004863F3" w:rsidRDefault="004863F3" w:rsidP="00D43DBA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863F3" w:rsidRPr="006A0B13" w:rsidRDefault="004863F3" w:rsidP="004863F3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A0B13">
        <w:rPr>
          <w:rFonts w:ascii="Times New Roman" w:hAnsi="Times New Roman" w:cs="Times New Roman"/>
          <w:b/>
          <w:sz w:val="28"/>
          <w:szCs w:val="28"/>
        </w:rPr>
        <w:t xml:space="preserve">Схема дистанционного зондирования </w:t>
      </w:r>
    </w:p>
    <w:p w:rsidR="004863F3" w:rsidRDefault="004863F3" w:rsidP="004863F3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863F3" w:rsidRDefault="004863F3" w:rsidP="004863F3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63F3">
        <w:rPr>
          <w:rFonts w:ascii="Times New Roman" w:hAnsi="Times New Roman" w:cs="Times New Roman"/>
          <w:sz w:val="28"/>
          <w:szCs w:val="28"/>
        </w:rPr>
        <w:t xml:space="preserve">На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4863F3">
        <w:rPr>
          <w:rFonts w:ascii="Times New Roman" w:hAnsi="Times New Roman" w:cs="Times New Roman"/>
          <w:sz w:val="28"/>
          <w:szCs w:val="28"/>
        </w:rPr>
        <w:t>исунке 2 изображена упрощ</w:t>
      </w:r>
      <w:r w:rsidR="00261CC1">
        <w:rPr>
          <w:rFonts w:ascii="Times New Roman" w:hAnsi="Times New Roman" w:cs="Times New Roman"/>
          <w:sz w:val="28"/>
          <w:szCs w:val="28"/>
        </w:rPr>
        <w:t>ё</w:t>
      </w:r>
      <w:r w:rsidRPr="004863F3">
        <w:rPr>
          <w:rFonts w:ascii="Times New Roman" w:hAnsi="Times New Roman" w:cs="Times New Roman"/>
          <w:sz w:val="28"/>
          <w:szCs w:val="28"/>
        </w:rPr>
        <w:t>нная структурная схема системы ДЗ. Система состоит из нескольких взаимосвязанных элементов, или блоков.</w:t>
      </w:r>
    </w:p>
    <w:p w:rsidR="004863F3" w:rsidRDefault="004863F3" w:rsidP="004863F3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863F3" w:rsidRPr="00D43DBA" w:rsidRDefault="004863F3" w:rsidP="004863F3">
      <w:pPr>
        <w:pStyle w:val="a3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600575" cy="2867292"/>
            <wp:effectExtent l="0" t="0" r="0" b="0"/>
            <wp:docPr id="1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2451" cy="28684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1ED3" w:rsidRDefault="00E71ED3" w:rsidP="0018432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300E8" w:rsidRPr="000E2910" w:rsidRDefault="004863F3" w:rsidP="0018432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2910">
        <w:rPr>
          <w:rFonts w:ascii="Times New Roman" w:hAnsi="Times New Roman" w:cs="Times New Roman"/>
          <w:sz w:val="28"/>
          <w:szCs w:val="28"/>
        </w:rPr>
        <w:t>Рисунок 2. Структурная схема системы дистанционного зондирования</w:t>
      </w:r>
    </w:p>
    <w:p w:rsidR="004863F3" w:rsidRDefault="004863F3" w:rsidP="00184324">
      <w:pPr>
        <w:pStyle w:val="a3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4863F3" w:rsidRDefault="004863F3" w:rsidP="004863F3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63F3">
        <w:rPr>
          <w:rFonts w:ascii="Times New Roman" w:hAnsi="Times New Roman" w:cs="Times New Roman"/>
          <w:sz w:val="28"/>
          <w:szCs w:val="28"/>
        </w:rPr>
        <w:t>Сцена  -  это  то,  что  находится  перед  датчиком; построение геологической модели сцены является в самом общем виде той целью, ради которой созда</w:t>
      </w:r>
      <w:r w:rsidR="00935293">
        <w:rPr>
          <w:rFonts w:ascii="Times New Roman" w:hAnsi="Times New Roman" w:cs="Times New Roman"/>
          <w:sz w:val="28"/>
          <w:szCs w:val="28"/>
        </w:rPr>
        <w:t>ё</w:t>
      </w:r>
      <w:r w:rsidRPr="004863F3">
        <w:rPr>
          <w:rFonts w:ascii="Times New Roman" w:hAnsi="Times New Roman" w:cs="Times New Roman"/>
          <w:sz w:val="28"/>
          <w:szCs w:val="28"/>
        </w:rPr>
        <w:t>тся система. Изучение сцены на расстоянии возможно благодаря  тому, что она обнаруживает себя в физических полях, которые могут быть  измерены. Наиболее часто используются излученные или отраж</w:t>
      </w:r>
      <w:r w:rsidR="00261CC1">
        <w:rPr>
          <w:rFonts w:ascii="Times New Roman" w:hAnsi="Times New Roman" w:cs="Times New Roman"/>
          <w:sz w:val="28"/>
          <w:szCs w:val="28"/>
        </w:rPr>
        <w:t>ё</w:t>
      </w:r>
      <w:r w:rsidRPr="004863F3">
        <w:rPr>
          <w:rFonts w:ascii="Times New Roman" w:hAnsi="Times New Roman" w:cs="Times New Roman"/>
          <w:sz w:val="28"/>
          <w:szCs w:val="28"/>
        </w:rPr>
        <w:t>нные  электромагнитные  волны,  в  последнем случае  необходим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F3">
        <w:rPr>
          <w:rFonts w:ascii="Times New Roman" w:hAnsi="Times New Roman" w:cs="Times New Roman"/>
          <w:sz w:val="28"/>
          <w:szCs w:val="28"/>
        </w:rPr>
        <w:t>источник освещения, пассивный (например</w:t>
      </w:r>
      <w:r w:rsidR="00935293">
        <w:rPr>
          <w:rFonts w:ascii="Times New Roman" w:hAnsi="Times New Roman" w:cs="Times New Roman"/>
          <w:sz w:val="28"/>
          <w:szCs w:val="28"/>
        </w:rPr>
        <w:t>,</w:t>
      </w:r>
      <w:r w:rsidRPr="004863F3">
        <w:rPr>
          <w:rFonts w:ascii="Times New Roman" w:hAnsi="Times New Roman" w:cs="Times New Roman"/>
          <w:sz w:val="28"/>
          <w:szCs w:val="28"/>
        </w:rPr>
        <w:t xml:space="preserve"> Солнце) или активный (лазеры, радиолокаторы и др.). Физические поля измеряются датчиками, входящими в  состав высотного комплекса, который кроме измерений служит для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4863F3">
        <w:rPr>
          <w:rFonts w:ascii="Times New Roman" w:hAnsi="Times New Roman" w:cs="Times New Roman"/>
          <w:sz w:val="28"/>
          <w:szCs w:val="28"/>
        </w:rPr>
        <w:t>ервичной обработки и передачи данных</w:t>
      </w:r>
      <w:r w:rsidR="00935293">
        <w:rPr>
          <w:rFonts w:ascii="Times New Roman" w:hAnsi="Times New Roman" w:cs="Times New Roman"/>
          <w:sz w:val="28"/>
          <w:szCs w:val="28"/>
        </w:rPr>
        <w:t xml:space="preserve"> </w:t>
      </w:r>
      <w:r w:rsidRPr="004863F3">
        <w:rPr>
          <w:rFonts w:ascii="Times New Roman" w:hAnsi="Times New Roman" w:cs="Times New Roman"/>
          <w:sz w:val="28"/>
          <w:szCs w:val="28"/>
        </w:rPr>
        <w:t>на Землю. Данные, закодированные в  электромагнитном  сигнале  или  записанные  на  твердотельные  носители (фотопленки, магнитные ленты и пр.), доставляются в наземный комплекс, в котором  происходит  их  прием,  обработка,  регистрация  и  хранение.  После обработки данные обычно переписываются в кадровую форму и выдаются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F3">
        <w:rPr>
          <w:rFonts w:ascii="Times New Roman" w:hAnsi="Times New Roman" w:cs="Times New Roman"/>
          <w:sz w:val="28"/>
          <w:szCs w:val="28"/>
        </w:rPr>
        <w:t>качестве материалов дистанционного зондирования,  которые  по  традиции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F3">
        <w:rPr>
          <w:rFonts w:ascii="Times New Roman" w:hAnsi="Times New Roman" w:cs="Times New Roman"/>
          <w:sz w:val="28"/>
          <w:szCs w:val="28"/>
        </w:rPr>
        <w:t>называются космическими снимками. Пользователь, опираясь на внешнюю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F3">
        <w:rPr>
          <w:rFonts w:ascii="Times New Roman" w:hAnsi="Times New Roman" w:cs="Times New Roman"/>
          <w:sz w:val="28"/>
          <w:szCs w:val="28"/>
        </w:rPr>
        <w:t>базу  знаний,  а  также  собственный  опыт,  интуицию,  проводит  анализ  и интерпретацию  материалов  ДЗ  и  созда</w:t>
      </w:r>
      <w:r w:rsidR="00261CC1">
        <w:rPr>
          <w:rFonts w:ascii="Times New Roman" w:hAnsi="Times New Roman" w:cs="Times New Roman"/>
          <w:sz w:val="28"/>
          <w:szCs w:val="28"/>
        </w:rPr>
        <w:t>ё</w:t>
      </w:r>
      <w:r w:rsidRPr="004863F3">
        <w:rPr>
          <w:rFonts w:ascii="Times New Roman" w:hAnsi="Times New Roman" w:cs="Times New Roman"/>
          <w:sz w:val="28"/>
          <w:szCs w:val="28"/>
        </w:rPr>
        <w:t>т геологическую  модель  сцены, которая  и  является  формой  регистрации решения  поставленной проблемы. Достоверность  модели  проверяется  сопоставлением,  или идентификацией модели и сцены; идентификация замыкает систему и делает е</w:t>
      </w:r>
      <w:r w:rsidR="00261CC1">
        <w:rPr>
          <w:rFonts w:ascii="Times New Roman" w:hAnsi="Times New Roman" w:cs="Times New Roman"/>
          <w:sz w:val="28"/>
          <w:szCs w:val="28"/>
        </w:rPr>
        <w:t>ё</w:t>
      </w:r>
      <w:r w:rsidRPr="004863F3">
        <w:rPr>
          <w:rFonts w:ascii="Times New Roman" w:hAnsi="Times New Roman" w:cs="Times New Roman"/>
          <w:sz w:val="28"/>
          <w:szCs w:val="28"/>
        </w:rPr>
        <w:t xml:space="preserve"> пригодной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F3">
        <w:rPr>
          <w:rFonts w:ascii="Times New Roman" w:hAnsi="Times New Roman" w:cs="Times New Roman"/>
          <w:sz w:val="28"/>
          <w:szCs w:val="28"/>
        </w:rPr>
        <w:t xml:space="preserve">прикладного пользования. </w:t>
      </w:r>
    </w:p>
    <w:p w:rsidR="004863F3" w:rsidRPr="004863F3" w:rsidRDefault="004863F3" w:rsidP="004863F3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63F3">
        <w:rPr>
          <w:rFonts w:ascii="Times New Roman" w:hAnsi="Times New Roman" w:cs="Times New Roman"/>
          <w:sz w:val="28"/>
          <w:szCs w:val="28"/>
        </w:rPr>
        <w:t>Системы ДЗ разрабатываются в двух вариантах - ориентированныe на изображение  и  ориентированные  на  число.  Первый  вариант  рассчитан  на визуальное  дешифрирование  материалов  ДЗ,  которые  в  св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4863F3">
        <w:rPr>
          <w:rFonts w:ascii="Times New Roman" w:hAnsi="Times New Roman" w:cs="Times New Roman"/>
          <w:sz w:val="28"/>
          <w:szCs w:val="28"/>
        </w:rPr>
        <w:t xml:space="preserve">зи  с  этим предоставляются пользователю в виде КС. Второй учитывает возможность автоматического  (компьютерного)  распознавания  геологических  и  других образов. Образные и числовые варианты дистанционного зондирования </w:t>
      </w:r>
      <w:r w:rsidRPr="004863F3">
        <w:rPr>
          <w:rFonts w:ascii="Times New Roman" w:hAnsi="Times New Roman" w:cs="Times New Roman"/>
          <w:sz w:val="28"/>
          <w:szCs w:val="28"/>
        </w:rPr>
        <w:lastRenderedPageBreak/>
        <w:t>дополняют  друг  друга.  Несмотря  на  то</w:t>
      </w:r>
      <w:r w:rsidR="00935293">
        <w:rPr>
          <w:rFonts w:ascii="Times New Roman" w:hAnsi="Times New Roman" w:cs="Times New Roman"/>
          <w:sz w:val="28"/>
          <w:szCs w:val="28"/>
        </w:rPr>
        <w:t>,</w:t>
      </w:r>
      <w:r w:rsidRPr="004863F3">
        <w:rPr>
          <w:rFonts w:ascii="Times New Roman" w:hAnsi="Times New Roman" w:cs="Times New Roman"/>
          <w:sz w:val="28"/>
          <w:szCs w:val="28"/>
        </w:rPr>
        <w:t xml:space="preserve">  что  технология  автоматического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F3">
        <w:rPr>
          <w:rFonts w:ascii="Times New Roman" w:hAnsi="Times New Roman" w:cs="Times New Roman"/>
          <w:sz w:val="28"/>
          <w:szCs w:val="28"/>
        </w:rPr>
        <w:t xml:space="preserve">распознавания  образов  появилась позже и связана с прогрессивным  и дорогим  техническим обеспечением, визуальный анализ и геологическая (экологическая) интерпретация КС сохраняют свое лидирующее положение. Чтобы  понять  причины  этой  ситуации,  необходимо  рассмотреть  основные способы получения материалов дистанционного зондирования и сопоставить принципы, лежащие в основе автоматического и визуального дешифрирования МДЗ.  </w:t>
      </w:r>
    </w:p>
    <w:p w:rsidR="004863F3" w:rsidRDefault="004863F3" w:rsidP="004863F3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63F3">
        <w:rPr>
          <w:rFonts w:ascii="Times New Roman" w:hAnsi="Times New Roman" w:cs="Times New Roman"/>
          <w:sz w:val="28"/>
          <w:szCs w:val="28"/>
        </w:rPr>
        <w:t xml:space="preserve">Идеальная схема дистанционного зондирования показана на </w:t>
      </w:r>
      <w:r w:rsidR="00935293">
        <w:rPr>
          <w:rFonts w:ascii="Times New Roman" w:hAnsi="Times New Roman" w:cs="Times New Roman"/>
          <w:sz w:val="28"/>
          <w:szCs w:val="28"/>
        </w:rPr>
        <w:t>р</w:t>
      </w:r>
      <w:r w:rsidRPr="004863F3">
        <w:rPr>
          <w:rFonts w:ascii="Times New Roman" w:hAnsi="Times New Roman" w:cs="Times New Roman"/>
          <w:sz w:val="28"/>
          <w:szCs w:val="28"/>
        </w:rPr>
        <w:t>исунке 3. Ее  составляющими  являются источник электромагнитного излучения, процесс  распространения</w:t>
      </w:r>
      <w:r w:rsidR="00935293">
        <w:rPr>
          <w:rFonts w:ascii="Times New Roman" w:hAnsi="Times New Roman" w:cs="Times New Roman"/>
          <w:sz w:val="28"/>
          <w:szCs w:val="28"/>
        </w:rPr>
        <w:t xml:space="preserve"> </w:t>
      </w:r>
      <w:r w:rsidRPr="004863F3">
        <w:rPr>
          <w:rFonts w:ascii="Times New Roman" w:hAnsi="Times New Roman" w:cs="Times New Roman"/>
          <w:sz w:val="28"/>
          <w:szCs w:val="28"/>
        </w:rPr>
        <w:t>излучения и его взаимодействие с веществом объекта,  ответный сигнал, регистрация данных и предоставление  их потребителям. В этой модели источник генерирует электромагнитное излучение с высоким уровнем энергии во всем диапазоне длин волн, причем</w:t>
      </w:r>
      <w:r>
        <w:rPr>
          <w:rFonts w:ascii="Times New Roman" w:hAnsi="Times New Roman" w:cs="Times New Roman"/>
          <w:sz w:val="28"/>
          <w:szCs w:val="28"/>
        </w:rPr>
        <w:t xml:space="preserve"> и</w:t>
      </w:r>
      <w:r w:rsidRPr="004863F3">
        <w:rPr>
          <w:rFonts w:ascii="Times New Roman" w:hAnsi="Times New Roman" w:cs="Times New Roman"/>
          <w:sz w:val="28"/>
          <w:szCs w:val="28"/>
        </w:rPr>
        <w:t>нтенсивность излучения является известной величиной, которая не зависит от  длины волны. Излучение не взаимодействует с атмосферой и распространяется  через нее без потери энергии. Падающее излучение взаимодействует с  веществом объекта, в результате чего возникает отраженное либо собственное  вторичное  излучение,  однородное  во  всем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F3">
        <w:rPr>
          <w:rFonts w:ascii="Times New Roman" w:hAnsi="Times New Roman" w:cs="Times New Roman"/>
          <w:sz w:val="28"/>
          <w:szCs w:val="28"/>
        </w:rPr>
        <w:t>диапазоне длин волн.</w:t>
      </w:r>
    </w:p>
    <w:p w:rsidR="004863F3" w:rsidRDefault="004863F3" w:rsidP="004863F3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63F3">
        <w:rPr>
          <w:rFonts w:ascii="Times New Roman" w:hAnsi="Times New Roman" w:cs="Times New Roman"/>
          <w:sz w:val="28"/>
          <w:szCs w:val="28"/>
        </w:rPr>
        <w:t>Излучение от  объекта попадает на сенсор, который  регистрирует пространственную информацию. Идеальный сенсор должен иметь простую и компактную  конструкцию  и  обладать  высокой  точностью.  Кроме  того,  он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F3">
        <w:rPr>
          <w:rFonts w:ascii="Times New Roman" w:hAnsi="Times New Roman" w:cs="Times New Roman"/>
          <w:sz w:val="28"/>
          <w:szCs w:val="28"/>
        </w:rPr>
        <w:t>должен почти не потреблять энергии для своей  работы. Данные, зарегистрированные  сенсором,  передаются  на наземную станцию,  где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F3">
        <w:rPr>
          <w:rFonts w:ascii="Times New Roman" w:hAnsi="Times New Roman" w:cs="Times New Roman"/>
          <w:sz w:val="28"/>
          <w:szCs w:val="28"/>
        </w:rPr>
        <w:t>мгновенно  преобразуются  в  интерпретируемую  форму,  которая  позволяет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3F3">
        <w:rPr>
          <w:rFonts w:ascii="Times New Roman" w:hAnsi="Times New Roman" w:cs="Times New Roman"/>
          <w:sz w:val="28"/>
          <w:szCs w:val="28"/>
        </w:rPr>
        <w:t>идентифицировать все части изучаемого объекта по их физическим, химическим и биологическим  свойствам. В этом виде данные предоставляются  потребителям,  которые,  тем  не  менее, должны  обладать большим  опытом  использования  материалов ДЗ в своих предметных областях.</w:t>
      </w:r>
    </w:p>
    <w:p w:rsidR="000E2910" w:rsidRDefault="000E2910" w:rsidP="004863F3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E2910" w:rsidRDefault="000E2910" w:rsidP="000E291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275911" cy="2553429"/>
            <wp:effectExtent l="0" t="0" r="0" b="0"/>
            <wp:docPr id="15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2301" cy="2557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0B13" w:rsidRDefault="006A0B13" w:rsidP="00677FA9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0E2910" w:rsidRDefault="000E2910" w:rsidP="00677FA9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Рисунок 3. </w:t>
      </w:r>
      <w:r w:rsidRPr="000E2910">
        <w:rPr>
          <w:rFonts w:ascii="Times New Roman" w:hAnsi="Times New Roman" w:cs="Times New Roman"/>
          <w:sz w:val="28"/>
          <w:szCs w:val="28"/>
        </w:rPr>
        <w:t>Идеальная сх</w:t>
      </w:r>
      <w:r>
        <w:rPr>
          <w:rFonts w:ascii="Times New Roman" w:hAnsi="Times New Roman" w:cs="Times New Roman"/>
          <w:sz w:val="28"/>
          <w:szCs w:val="28"/>
        </w:rPr>
        <w:t>ема дистанционного зондирования</w:t>
      </w:r>
    </w:p>
    <w:p w:rsidR="000B26C8" w:rsidRPr="000B26C8" w:rsidRDefault="000B26C8" w:rsidP="000B26C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0B26C8">
        <w:rPr>
          <w:rFonts w:ascii="Times New Roman" w:hAnsi="Times New Roman" w:cs="Times New Roman"/>
          <w:sz w:val="28"/>
          <w:szCs w:val="28"/>
        </w:rPr>
        <w:lastRenderedPageBreak/>
        <w:t xml:space="preserve">Конечно, на практике идеальной системы дистанционного зондирования не существует в силу следующих причин: </w:t>
      </w:r>
    </w:p>
    <w:p w:rsidR="000B26C8" w:rsidRPr="000B26C8" w:rsidRDefault="000B26C8" w:rsidP="000B26C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26C8">
        <w:rPr>
          <w:rFonts w:ascii="Times New Roman" w:hAnsi="Times New Roman" w:cs="Times New Roman"/>
          <w:sz w:val="28"/>
          <w:szCs w:val="28"/>
        </w:rPr>
        <w:t xml:space="preserve">1. Ни один источник не способен обеспечить однородность потока излучения как в пространстве, так и во времени. </w:t>
      </w:r>
    </w:p>
    <w:p w:rsidR="000B26C8" w:rsidRPr="000B26C8" w:rsidRDefault="000B26C8" w:rsidP="000B26C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26C8">
        <w:rPr>
          <w:rFonts w:ascii="Times New Roman" w:hAnsi="Times New Roman" w:cs="Times New Roman"/>
          <w:sz w:val="28"/>
          <w:szCs w:val="28"/>
        </w:rPr>
        <w:t xml:space="preserve">2.  Из-за  взаимодействия  излучения  с  газами  атмосферы, молекулами  водяного пара и атмосферными частицами изменяется интенсивность излучения и его спектр. </w:t>
      </w:r>
    </w:p>
    <w:p w:rsidR="000B26C8" w:rsidRPr="000B26C8" w:rsidRDefault="000B26C8" w:rsidP="000B26C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0B26C8">
        <w:rPr>
          <w:rFonts w:ascii="Times New Roman" w:hAnsi="Times New Roman" w:cs="Times New Roman"/>
          <w:sz w:val="28"/>
          <w:szCs w:val="28"/>
        </w:rPr>
        <w:t>. Одно и то же вещество при разных условиях может иметь разную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B26C8">
        <w:rPr>
          <w:rFonts w:ascii="Times New Roman" w:hAnsi="Times New Roman" w:cs="Times New Roman"/>
          <w:sz w:val="28"/>
          <w:szCs w:val="28"/>
        </w:rPr>
        <w:t xml:space="preserve">спектральную чувствительность. В то же время, спектральная чувствительность разных веществ может совпадать. </w:t>
      </w:r>
    </w:p>
    <w:p w:rsidR="000B26C8" w:rsidRPr="000B26C8" w:rsidRDefault="000B26C8" w:rsidP="000B26C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0B26C8">
        <w:rPr>
          <w:rFonts w:ascii="Times New Roman" w:hAnsi="Times New Roman" w:cs="Times New Roman"/>
          <w:sz w:val="28"/>
          <w:szCs w:val="28"/>
        </w:rPr>
        <w:t xml:space="preserve">. На практике не существует идеального сенсора, с помощью которого можно было бы регистрировать все длины волн электромагнитного спектра. </w:t>
      </w:r>
    </w:p>
    <w:p w:rsidR="000B26C8" w:rsidRPr="000B26C8" w:rsidRDefault="000B26C8" w:rsidP="000B26C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0B26C8">
        <w:rPr>
          <w:rFonts w:ascii="Times New Roman" w:hAnsi="Times New Roman" w:cs="Times New Roman"/>
          <w:sz w:val="28"/>
          <w:szCs w:val="28"/>
        </w:rPr>
        <w:t xml:space="preserve">. Из-за технических ограничений передача данных и их интерпретация  иногда  выполняются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0B26C8">
        <w:rPr>
          <w:rFonts w:ascii="Times New Roman" w:hAnsi="Times New Roman" w:cs="Times New Roman"/>
          <w:sz w:val="28"/>
          <w:szCs w:val="28"/>
        </w:rPr>
        <w:t xml:space="preserve"> задержкой по времени. Формат передаваемых данных также может отличаться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B26C8">
        <w:rPr>
          <w:rFonts w:ascii="Times New Roman" w:hAnsi="Times New Roman" w:cs="Times New Roman"/>
          <w:sz w:val="28"/>
          <w:szCs w:val="28"/>
        </w:rPr>
        <w:t xml:space="preserve">от того, который требуется потребителю, и в  результате потребитель получает данные в нужном формате лишь спустя некоторое время. </w:t>
      </w:r>
    </w:p>
    <w:p w:rsidR="00A67A97" w:rsidRDefault="000B26C8" w:rsidP="000B26C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26C8">
        <w:rPr>
          <w:rFonts w:ascii="Times New Roman" w:hAnsi="Times New Roman" w:cs="Times New Roman"/>
          <w:sz w:val="28"/>
          <w:szCs w:val="28"/>
        </w:rPr>
        <w:t>5. Потребители могут не обладать необходимой информацией о параметрах сбора данных ДЗ и не иметь достаточного опыта для их анализа и дешифрирования.</w:t>
      </w:r>
    </w:p>
    <w:p w:rsidR="00E9638F" w:rsidRDefault="00E9638F" w:rsidP="000B26C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E9638F" w:rsidSect="0018432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0"/>
    <w:lvl w:ilvl="0">
      <w:start w:val="1"/>
      <w:numFmt w:val="lowerLetter"/>
      <w:lvlText w:val="%1,"/>
      <w:lvlJc w:val="left"/>
      <w:rPr>
        <w:rFonts w:ascii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lowerLetter"/>
      <w:lvlText w:val="%1,"/>
      <w:lvlJc w:val="left"/>
      <w:rPr>
        <w:rFonts w:ascii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lowerLetter"/>
      <w:lvlText w:val="%1,"/>
      <w:lvlJc w:val="left"/>
      <w:rPr>
        <w:rFonts w:ascii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lowerLetter"/>
      <w:lvlText w:val="%1,"/>
      <w:lvlJc w:val="left"/>
      <w:rPr>
        <w:rFonts w:ascii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lowerLetter"/>
      <w:lvlText w:val="%1,"/>
      <w:lvlJc w:val="left"/>
      <w:rPr>
        <w:rFonts w:ascii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lowerLetter"/>
      <w:lvlText w:val="%1,"/>
      <w:lvlJc w:val="left"/>
      <w:rPr>
        <w:rFonts w:ascii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lowerLetter"/>
      <w:lvlText w:val="%1,"/>
      <w:lvlJc w:val="left"/>
      <w:rPr>
        <w:rFonts w:ascii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lowerLetter"/>
      <w:lvlText w:val="%1,"/>
      <w:lvlJc w:val="left"/>
      <w:rPr>
        <w:rFonts w:ascii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lowerLetter"/>
      <w:lvlText w:val="%1,"/>
      <w:lvlJc w:val="left"/>
      <w:rPr>
        <w:rFonts w:ascii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1" w15:restartNumberingAfterBreak="0">
    <w:nsid w:val="02F81148"/>
    <w:multiLevelType w:val="hybridMultilevel"/>
    <w:tmpl w:val="656C7E38"/>
    <w:lvl w:ilvl="0" w:tplc="ABEA9E24">
      <w:start w:val="1"/>
      <w:numFmt w:val="decimal"/>
      <w:lvlText w:val="%1."/>
      <w:lvlJc w:val="left"/>
      <w:pPr>
        <w:ind w:left="14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9C47A5C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CBE6C90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CDEBD62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C02995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2AE8F36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1B0AB2E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144AC6C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8EA0E6A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3E0687E"/>
    <w:multiLevelType w:val="hybridMultilevel"/>
    <w:tmpl w:val="D4C87BE0"/>
    <w:lvl w:ilvl="0" w:tplc="ABDE1250">
      <w:start w:val="1"/>
      <w:numFmt w:val="decimal"/>
      <w:lvlText w:val="%1."/>
      <w:lvlJc w:val="left"/>
      <w:pPr>
        <w:ind w:left="14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C5A959C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F7ABA18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9D88DA6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E70FA0A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800EB42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7CC012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912933E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5E06BA4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A296AC5"/>
    <w:multiLevelType w:val="hybridMultilevel"/>
    <w:tmpl w:val="C2303070"/>
    <w:lvl w:ilvl="0" w:tplc="C68A108A">
      <w:start w:val="4"/>
      <w:numFmt w:val="decimal"/>
      <w:lvlText w:val="%1."/>
      <w:lvlJc w:val="left"/>
      <w:pPr>
        <w:ind w:left="14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74655B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59C761E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1266682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CE8EF54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8FA7EDA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A9412F8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2FEC49E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5C27212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B5F5B5F"/>
    <w:multiLevelType w:val="hybridMultilevel"/>
    <w:tmpl w:val="A54A7B20"/>
    <w:lvl w:ilvl="0" w:tplc="BC84C30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19D77427"/>
    <w:multiLevelType w:val="hybridMultilevel"/>
    <w:tmpl w:val="A190B9D2"/>
    <w:lvl w:ilvl="0" w:tplc="4E9E977E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97EC19E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DC691E0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8E8FAC8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0A04DEE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2BAE4D4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B4441A8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C14E9E0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BF4F910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C017896"/>
    <w:multiLevelType w:val="hybridMultilevel"/>
    <w:tmpl w:val="EB78DECE"/>
    <w:lvl w:ilvl="0" w:tplc="236AE3AE">
      <w:start w:val="1"/>
      <w:numFmt w:val="bullet"/>
      <w:lvlText w:val="-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DBA9A5C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CE8D316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E867F7C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08CDBC0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F2E86A0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6BC7E38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58ADBFE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F46E8FA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D38330E"/>
    <w:multiLevelType w:val="hybridMultilevel"/>
    <w:tmpl w:val="AA82B3FE"/>
    <w:lvl w:ilvl="0" w:tplc="8918DD2A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6B86B8A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2A44DF2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42CDD7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170BEA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496A3BE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AE04EE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094F452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99EE632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31280436"/>
    <w:multiLevelType w:val="hybridMultilevel"/>
    <w:tmpl w:val="9000F476"/>
    <w:lvl w:ilvl="0" w:tplc="15E8D768">
      <w:start w:val="1"/>
      <w:numFmt w:val="bullet"/>
      <w:lvlText w:val="•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7EA1C9A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3BCC424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478FCF2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074C50A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AF07910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92A4C56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1E6DF1A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63C0652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35861362"/>
    <w:multiLevelType w:val="hybridMultilevel"/>
    <w:tmpl w:val="9D262166"/>
    <w:lvl w:ilvl="0" w:tplc="C9123AB6">
      <w:start w:val="1"/>
      <w:numFmt w:val="decimal"/>
      <w:lvlText w:val="%1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77E8AC4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2CC34CC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D281E7E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848698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A628B2A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EC6C57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BCA5FAA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9AE7B32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3FE45224"/>
    <w:multiLevelType w:val="hybridMultilevel"/>
    <w:tmpl w:val="E42278F2"/>
    <w:lvl w:ilvl="0" w:tplc="48F2D298">
      <w:start w:val="4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AD07134">
      <w:start w:val="12"/>
      <w:numFmt w:val="upperLetter"/>
      <w:lvlText w:val="%2"/>
      <w:lvlJc w:val="left"/>
      <w:pPr>
        <w:ind w:left="1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31E9F3E">
      <w:start w:val="1"/>
      <w:numFmt w:val="lowerRoman"/>
      <w:lvlText w:val="%3"/>
      <w:lvlJc w:val="left"/>
      <w:pPr>
        <w:ind w:left="2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6545830">
      <w:start w:val="1"/>
      <w:numFmt w:val="decimal"/>
      <w:lvlText w:val="%4"/>
      <w:lvlJc w:val="left"/>
      <w:pPr>
        <w:ind w:left="2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61EC6CA">
      <w:start w:val="1"/>
      <w:numFmt w:val="lowerLetter"/>
      <w:lvlText w:val="%5"/>
      <w:lvlJc w:val="left"/>
      <w:pPr>
        <w:ind w:left="3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84C548C">
      <w:start w:val="1"/>
      <w:numFmt w:val="lowerRoman"/>
      <w:lvlText w:val="%6"/>
      <w:lvlJc w:val="left"/>
      <w:pPr>
        <w:ind w:left="4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8A0F86A">
      <w:start w:val="1"/>
      <w:numFmt w:val="decimal"/>
      <w:lvlText w:val="%7"/>
      <w:lvlJc w:val="left"/>
      <w:pPr>
        <w:ind w:left="4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E5C0878">
      <w:start w:val="1"/>
      <w:numFmt w:val="lowerLetter"/>
      <w:lvlText w:val="%8"/>
      <w:lvlJc w:val="left"/>
      <w:pPr>
        <w:ind w:left="5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01C26EA">
      <w:start w:val="1"/>
      <w:numFmt w:val="lowerRoman"/>
      <w:lvlText w:val="%9"/>
      <w:lvlJc w:val="left"/>
      <w:pPr>
        <w:ind w:left="6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475D0394"/>
    <w:multiLevelType w:val="hybridMultilevel"/>
    <w:tmpl w:val="01F09ADE"/>
    <w:lvl w:ilvl="0" w:tplc="AD644C60">
      <w:start w:val="1"/>
      <w:numFmt w:val="decimal"/>
      <w:lvlText w:val="%1."/>
      <w:lvlJc w:val="left"/>
      <w:pPr>
        <w:ind w:left="14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FFC4BE4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AD87516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CBA4EE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29E51A6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FF830E4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288091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EBAC19C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108D664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48A76948"/>
    <w:multiLevelType w:val="hybridMultilevel"/>
    <w:tmpl w:val="9F5E57BC"/>
    <w:lvl w:ilvl="0" w:tplc="27F0AE4E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026756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E044BD0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EFC5082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0FE1FE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1285224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3DCD51E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6F0F880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D1667B0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5A3D222C"/>
    <w:multiLevelType w:val="hybridMultilevel"/>
    <w:tmpl w:val="2ED62F5A"/>
    <w:lvl w:ilvl="0" w:tplc="169E3116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DDABA1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54C20B6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3D4B10E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D52283A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002E2C0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D84A54A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2B6BA2C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1C042BE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5F383787"/>
    <w:multiLevelType w:val="hybridMultilevel"/>
    <w:tmpl w:val="C3E23492"/>
    <w:lvl w:ilvl="0" w:tplc="477012A0">
      <w:start w:val="1"/>
      <w:numFmt w:val="decimal"/>
      <w:lvlText w:val="%1."/>
      <w:lvlJc w:val="left"/>
      <w:pPr>
        <w:ind w:left="106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F9464B8">
      <w:start w:val="1"/>
      <w:numFmt w:val="lowerLetter"/>
      <w:lvlText w:val="%2"/>
      <w:lvlJc w:val="left"/>
      <w:pPr>
        <w:ind w:left="1687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A4CA8A8">
      <w:start w:val="1"/>
      <w:numFmt w:val="lowerRoman"/>
      <w:lvlText w:val="%3"/>
      <w:lvlJc w:val="left"/>
      <w:pPr>
        <w:ind w:left="2407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0C05F68">
      <w:start w:val="1"/>
      <w:numFmt w:val="decimal"/>
      <w:lvlText w:val="%4"/>
      <w:lvlJc w:val="left"/>
      <w:pPr>
        <w:ind w:left="3127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F1CC3B8">
      <w:start w:val="1"/>
      <w:numFmt w:val="lowerLetter"/>
      <w:lvlText w:val="%5"/>
      <w:lvlJc w:val="left"/>
      <w:pPr>
        <w:ind w:left="3847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19801A4">
      <w:start w:val="1"/>
      <w:numFmt w:val="lowerRoman"/>
      <w:lvlText w:val="%6"/>
      <w:lvlJc w:val="left"/>
      <w:pPr>
        <w:ind w:left="4567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78A2BBE">
      <w:start w:val="1"/>
      <w:numFmt w:val="decimal"/>
      <w:lvlText w:val="%7"/>
      <w:lvlJc w:val="left"/>
      <w:pPr>
        <w:ind w:left="5287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35A8FDA">
      <w:start w:val="1"/>
      <w:numFmt w:val="lowerLetter"/>
      <w:lvlText w:val="%8"/>
      <w:lvlJc w:val="left"/>
      <w:pPr>
        <w:ind w:left="6007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F2E55B6">
      <w:start w:val="1"/>
      <w:numFmt w:val="lowerRoman"/>
      <w:lvlText w:val="%9"/>
      <w:lvlJc w:val="left"/>
      <w:pPr>
        <w:ind w:left="6727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686358C3"/>
    <w:multiLevelType w:val="hybridMultilevel"/>
    <w:tmpl w:val="DD72081C"/>
    <w:lvl w:ilvl="0" w:tplc="550C344C">
      <w:start w:val="1"/>
      <w:numFmt w:val="decimal"/>
      <w:lvlText w:val="%1."/>
      <w:lvlJc w:val="left"/>
      <w:pPr>
        <w:ind w:left="14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4444864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A10596E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818728E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C607BE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AC6B0F0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DDA0482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ED66574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5E0AA78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72C96078"/>
    <w:multiLevelType w:val="hybridMultilevel"/>
    <w:tmpl w:val="5F6E9B2E"/>
    <w:lvl w:ilvl="0" w:tplc="B85E963C">
      <w:start w:val="1"/>
      <w:numFmt w:val="decimal"/>
      <w:lvlText w:val="%1."/>
      <w:lvlJc w:val="left"/>
      <w:pPr>
        <w:ind w:left="14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E82D29E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FF87660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3AAB544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3B2FD4A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F76F6E2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2A0D26E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0ACD322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ECA349E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6"/>
  </w:num>
  <w:num w:numId="5">
    <w:abstractNumId w:val="3"/>
  </w:num>
  <w:num w:numId="6">
    <w:abstractNumId w:val="13"/>
  </w:num>
  <w:num w:numId="7">
    <w:abstractNumId w:val="1"/>
  </w:num>
  <w:num w:numId="8">
    <w:abstractNumId w:val="9"/>
  </w:num>
  <w:num w:numId="9">
    <w:abstractNumId w:val="15"/>
  </w:num>
  <w:num w:numId="10">
    <w:abstractNumId w:val="7"/>
  </w:num>
  <w:num w:numId="11">
    <w:abstractNumId w:val="11"/>
  </w:num>
  <w:num w:numId="12">
    <w:abstractNumId w:val="5"/>
  </w:num>
  <w:num w:numId="13">
    <w:abstractNumId w:val="12"/>
  </w:num>
  <w:num w:numId="14">
    <w:abstractNumId w:val="6"/>
  </w:num>
  <w:num w:numId="15">
    <w:abstractNumId w:val="10"/>
  </w:num>
  <w:num w:numId="16">
    <w:abstractNumId w:val="8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A43490"/>
    <w:rsid w:val="00021912"/>
    <w:rsid w:val="00021EFC"/>
    <w:rsid w:val="000568CA"/>
    <w:rsid w:val="000A422A"/>
    <w:rsid w:val="000B26C8"/>
    <w:rsid w:val="000B7EB6"/>
    <w:rsid w:val="000E2910"/>
    <w:rsid w:val="000E64D1"/>
    <w:rsid w:val="00151A4C"/>
    <w:rsid w:val="001610F6"/>
    <w:rsid w:val="00162BFB"/>
    <w:rsid w:val="00170CFF"/>
    <w:rsid w:val="00184324"/>
    <w:rsid w:val="00257071"/>
    <w:rsid w:val="00261CC1"/>
    <w:rsid w:val="00284FBC"/>
    <w:rsid w:val="00285C5F"/>
    <w:rsid w:val="002B36E1"/>
    <w:rsid w:val="002D351D"/>
    <w:rsid w:val="002F7DD7"/>
    <w:rsid w:val="004300E8"/>
    <w:rsid w:val="00446AA1"/>
    <w:rsid w:val="004751A6"/>
    <w:rsid w:val="004800C6"/>
    <w:rsid w:val="004863F3"/>
    <w:rsid w:val="00495500"/>
    <w:rsid w:val="004C30CA"/>
    <w:rsid w:val="004F427A"/>
    <w:rsid w:val="00504FA2"/>
    <w:rsid w:val="005B1F7C"/>
    <w:rsid w:val="005C53A3"/>
    <w:rsid w:val="005D3E76"/>
    <w:rsid w:val="005E478B"/>
    <w:rsid w:val="006061F3"/>
    <w:rsid w:val="00611A73"/>
    <w:rsid w:val="006350FC"/>
    <w:rsid w:val="006441D7"/>
    <w:rsid w:val="00674E7C"/>
    <w:rsid w:val="00677FA9"/>
    <w:rsid w:val="0068634A"/>
    <w:rsid w:val="006911B8"/>
    <w:rsid w:val="006A0B13"/>
    <w:rsid w:val="006B0334"/>
    <w:rsid w:val="0070362B"/>
    <w:rsid w:val="00716EBA"/>
    <w:rsid w:val="00783D23"/>
    <w:rsid w:val="0079594F"/>
    <w:rsid w:val="00796687"/>
    <w:rsid w:val="0081228C"/>
    <w:rsid w:val="00873688"/>
    <w:rsid w:val="008E698B"/>
    <w:rsid w:val="00935293"/>
    <w:rsid w:val="00950D79"/>
    <w:rsid w:val="00962C62"/>
    <w:rsid w:val="00971E0E"/>
    <w:rsid w:val="00973295"/>
    <w:rsid w:val="009842C5"/>
    <w:rsid w:val="0099323A"/>
    <w:rsid w:val="009B3672"/>
    <w:rsid w:val="009D4A26"/>
    <w:rsid w:val="009E0323"/>
    <w:rsid w:val="00A426C1"/>
    <w:rsid w:val="00A43490"/>
    <w:rsid w:val="00A67A97"/>
    <w:rsid w:val="00A75162"/>
    <w:rsid w:val="00AA41A2"/>
    <w:rsid w:val="00AB37C4"/>
    <w:rsid w:val="00AE7D00"/>
    <w:rsid w:val="00B036D2"/>
    <w:rsid w:val="00B06E94"/>
    <w:rsid w:val="00B13DF8"/>
    <w:rsid w:val="00B61D9F"/>
    <w:rsid w:val="00B752D4"/>
    <w:rsid w:val="00BA6911"/>
    <w:rsid w:val="00BA75CF"/>
    <w:rsid w:val="00C21EF7"/>
    <w:rsid w:val="00C26A7F"/>
    <w:rsid w:val="00C302CF"/>
    <w:rsid w:val="00C33E2C"/>
    <w:rsid w:val="00C6072A"/>
    <w:rsid w:val="00C92BD6"/>
    <w:rsid w:val="00CA06FD"/>
    <w:rsid w:val="00CA3918"/>
    <w:rsid w:val="00CB16F0"/>
    <w:rsid w:val="00D05DBC"/>
    <w:rsid w:val="00D40239"/>
    <w:rsid w:val="00D43DBA"/>
    <w:rsid w:val="00D572DE"/>
    <w:rsid w:val="00DD04D2"/>
    <w:rsid w:val="00DE0BC7"/>
    <w:rsid w:val="00DF7096"/>
    <w:rsid w:val="00E02BF1"/>
    <w:rsid w:val="00E35407"/>
    <w:rsid w:val="00E52061"/>
    <w:rsid w:val="00E71ED3"/>
    <w:rsid w:val="00E82A08"/>
    <w:rsid w:val="00E9638F"/>
    <w:rsid w:val="00EB7B15"/>
    <w:rsid w:val="00EE3C16"/>
    <w:rsid w:val="00F248EC"/>
    <w:rsid w:val="00F87F26"/>
    <w:rsid w:val="00FF57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953EEE"/>
  <w15:docId w15:val="{9A8B7168-3F3A-4098-9339-2C6601143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64D1"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E7D0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next w:val="a"/>
    <w:link w:val="40"/>
    <w:uiPriority w:val="9"/>
    <w:unhideWhenUsed/>
    <w:qFormat/>
    <w:rsid w:val="00716EBA"/>
    <w:pPr>
      <w:keepNext/>
      <w:keepLines/>
      <w:spacing w:after="52" w:line="250" w:lineRule="auto"/>
      <w:ind w:left="10" w:hanging="10"/>
      <w:outlineLvl w:val="3"/>
    </w:pPr>
    <w:rPr>
      <w:rFonts w:ascii="Calibri" w:eastAsia="Calibri" w:hAnsi="Calibri" w:cs="Calibri"/>
      <w:b/>
      <w:i/>
      <w:color w:val="000000"/>
      <w:sz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05DBC"/>
    <w:pPr>
      <w:spacing w:after="0" w:line="240" w:lineRule="auto"/>
    </w:pPr>
  </w:style>
  <w:style w:type="character" w:styleId="a4">
    <w:name w:val="Placeholder Text"/>
    <w:basedOn w:val="a0"/>
    <w:uiPriority w:val="99"/>
    <w:semiHidden/>
    <w:rsid w:val="00C33E2C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C33E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33E2C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82A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Заголовок 4 Знак"/>
    <w:basedOn w:val="a0"/>
    <w:link w:val="4"/>
    <w:rsid w:val="00716EBA"/>
    <w:rPr>
      <w:rFonts w:ascii="Calibri" w:eastAsia="Calibri" w:hAnsi="Calibri" w:cs="Calibri"/>
      <w:b/>
      <w:i/>
      <w:color w:val="000000"/>
      <w:sz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AE7D00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8E7D30-C6FD-4867-879C-7E7E79B332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507</TotalTime>
  <Pages>5</Pages>
  <Words>1397</Words>
  <Characters>7964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57</cp:revision>
  <dcterms:created xsi:type="dcterms:W3CDTF">2015-09-04T02:40:00Z</dcterms:created>
  <dcterms:modified xsi:type="dcterms:W3CDTF">2020-11-03T09:03:00Z</dcterms:modified>
</cp:coreProperties>
</file>